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96782" w14:textId="230BEF8A" w:rsidR="00C336E0" w:rsidRPr="001D3472" w:rsidRDefault="0027765F" w:rsidP="001D3472">
      <w:pPr>
        <w:jc w:val="center"/>
        <w:rPr>
          <w:b/>
          <w:sz w:val="40"/>
          <w:u w:val="single"/>
        </w:rPr>
      </w:pPr>
      <w:r w:rsidRPr="001D3472">
        <w:rPr>
          <w:b/>
          <w:sz w:val="40"/>
          <w:u w:val="single"/>
        </w:rPr>
        <w:t>Naltrexone</w:t>
      </w:r>
    </w:p>
    <w:p w14:paraId="14D06872" w14:textId="769BE77B" w:rsidR="0027765F" w:rsidRPr="00907BE2" w:rsidRDefault="0027765F">
      <w:pPr>
        <w:rPr>
          <w:sz w:val="22"/>
        </w:rPr>
      </w:pPr>
    </w:p>
    <w:p w14:paraId="560C413C" w14:textId="272CF6D3" w:rsidR="001D3472" w:rsidRPr="00907BE2" w:rsidRDefault="001D3472">
      <w:pPr>
        <w:rPr>
          <w:b/>
          <w:sz w:val="22"/>
        </w:rPr>
      </w:pPr>
      <w:r w:rsidRPr="00907BE2">
        <w:rPr>
          <w:b/>
          <w:sz w:val="22"/>
        </w:rPr>
        <w:t xml:space="preserve">Description </w:t>
      </w:r>
    </w:p>
    <w:p w14:paraId="578DA764" w14:textId="338F4A85" w:rsidR="0027765F" w:rsidRPr="00907BE2" w:rsidRDefault="0027765F">
      <w:pPr>
        <w:rPr>
          <w:sz w:val="22"/>
        </w:rPr>
      </w:pPr>
      <w:r w:rsidRPr="00907BE2">
        <w:rPr>
          <w:sz w:val="22"/>
        </w:rPr>
        <w:t>Naltrexone is a medication that decreases cravings for alcohol in people who have been dependent on alcohol and are trying to stop using it. It helps reduce the chance of you returning to drinking if you have been dependent on alcohol. It does not cause you to be sick if you do drink.</w:t>
      </w:r>
    </w:p>
    <w:p w14:paraId="1B2AB1A7" w14:textId="4FEE0545" w:rsidR="0027765F" w:rsidRPr="00907BE2" w:rsidRDefault="0027765F">
      <w:pPr>
        <w:rPr>
          <w:sz w:val="22"/>
        </w:rPr>
      </w:pPr>
    </w:p>
    <w:p w14:paraId="794D0B58" w14:textId="30FAFFFE" w:rsidR="0027765F" w:rsidRPr="00907BE2" w:rsidRDefault="0027765F">
      <w:pPr>
        <w:rPr>
          <w:b/>
          <w:sz w:val="22"/>
        </w:rPr>
      </w:pPr>
      <w:r w:rsidRPr="00907BE2">
        <w:rPr>
          <w:b/>
          <w:sz w:val="22"/>
        </w:rPr>
        <w:t>What is alcohol dependence?</w:t>
      </w:r>
    </w:p>
    <w:p w14:paraId="51083BD1" w14:textId="57C642ED" w:rsidR="0027765F" w:rsidRPr="00907BE2" w:rsidRDefault="0027765F">
      <w:pPr>
        <w:rPr>
          <w:sz w:val="22"/>
        </w:rPr>
      </w:pPr>
      <w:r w:rsidRPr="00907BE2">
        <w:rPr>
          <w:sz w:val="22"/>
        </w:rPr>
        <w:t xml:space="preserve">Heavy long-term use of alcohol can cause changes in your brain. These changes make it harder for you to stop drinking and can result in dependence or addiction to alcohol. Naltrexone tablets work by blocking chemicals in the brain that make it </w:t>
      </w:r>
      <w:r w:rsidR="00B4049D">
        <w:rPr>
          <w:sz w:val="22"/>
        </w:rPr>
        <w:t xml:space="preserve">a </w:t>
      </w:r>
      <w:r w:rsidR="00B4049D" w:rsidRPr="00907BE2">
        <w:rPr>
          <w:sz w:val="22"/>
        </w:rPr>
        <w:t>reward</w:t>
      </w:r>
      <w:r w:rsidRPr="00907BE2">
        <w:rPr>
          <w:sz w:val="22"/>
        </w:rPr>
        <w:t xml:space="preserve"> to drink alcohol. This helps to reduce the cravings and the need for alcohol and decreases your chance of drinking. </w:t>
      </w:r>
    </w:p>
    <w:p w14:paraId="29CC10ED" w14:textId="14B2155D" w:rsidR="0027765F" w:rsidRPr="00907BE2" w:rsidRDefault="0027765F">
      <w:pPr>
        <w:rPr>
          <w:sz w:val="22"/>
        </w:rPr>
      </w:pPr>
    </w:p>
    <w:p w14:paraId="0EEA4C48" w14:textId="24FDC96A" w:rsidR="0027765F" w:rsidRPr="00907BE2" w:rsidRDefault="0027765F">
      <w:pPr>
        <w:rPr>
          <w:b/>
          <w:sz w:val="22"/>
        </w:rPr>
      </w:pPr>
      <w:r w:rsidRPr="00907BE2">
        <w:rPr>
          <w:b/>
          <w:sz w:val="22"/>
        </w:rPr>
        <w:t>When should I start taking Naltrexone?</w:t>
      </w:r>
    </w:p>
    <w:p w14:paraId="0C0CCB7F" w14:textId="012C8122" w:rsidR="0027765F" w:rsidRPr="00907BE2" w:rsidRDefault="0027765F" w:rsidP="0027765F">
      <w:pPr>
        <w:rPr>
          <w:sz w:val="22"/>
        </w:rPr>
      </w:pPr>
      <w:r w:rsidRPr="00907BE2">
        <w:rPr>
          <w:sz w:val="22"/>
        </w:rPr>
        <w:t xml:space="preserve">Naltrexone is usually started once your withdrawal symptoms have settled. This may </w:t>
      </w:r>
      <w:bookmarkStart w:id="0" w:name="_GoBack"/>
      <w:bookmarkEnd w:id="0"/>
      <w:r w:rsidRPr="00907BE2">
        <w:rPr>
          <w:sz w:val="22"/>
        </w:rPr>
        <w:t xml:space="preserve">take between two to seven days. Naltrexone is not a treatment for the shakes or other withdrawals discomfort you may be experiencing when you stop drinking. If you experience symptoms such as the shakes, sleep problems and anxiety when you stop drinking, then you will need some specific treatment (other than Campral) for this before you start Campral. Speak with your doctor about it. </w:t>
      </w:r>
    </w:p>
    <w:p w14:paraId="60F1E819" w14:textId="09CA7A07" w:rsidR="0027765F" w:rsidRPr="00907BE2" w:rsidRDefault="0027765F">
      <w:pPr>
        <w:rPr>
          <w:sz w:val="22"/>
        </w:rPr>
      </w:pPr>
    </w:p>
    <w:p w14:paraId="3A782515" w14:textId="685C0AAC" w:rsidR="0027765F" w:rsidRPr="00907BE2" w:rsidRDefault="0027765F" w:rsidP="0027765F">
      <w:pPr>
        <w:rPr>
          <w:sz w:val="22"/>
        </w:rPr>
      </w:pPr>
      <w:r w:rsidRPr="00907BE2">
        <w:rPr>
          <w:b/>
          <w:sz w:val="22"/>
        </w:rPr>
        <w:t>How long do the tablets take to work?</w:t>
      </w:r>
      <w:r w:rsidRPr="00907BE2">
        <w:rPr>
          <w:b/>
          <w:sz w:val="22"/>
        </w:rPr>
        <w:br/>
      </w:r>
      <w:r w:rsidRPr="00907BE2">
        <w:rPr>
          <w:sz w:val="22"/>
        </w:rPr>
        <w:t xml:space="preserve">Naltrexone takes effect quickly, seeking support and </w:t>
      </w:r>
      <w:r w:rsidR="00B4049D" w:rsidRPr="00907BE2">
        <w:rPr>
          <w:sz w:val="22"/>
        </w:rPr>
        <w:t>planning</w:t>
      </w:r>
      <w:r w:rsidRPr="00907BE2">
        <w:rPr>
          <w:sz w:val="22"/>
        </w:rPr>
        <w:t xml:space="preserve"> to manage possible triggers is still very important. Naltrexone tablets are taken once a day but must be taken regularly. Naltrexone is subsidised by the government Pharmaceutical Benefits Scheme (PBS), and is available on prescription from a doctor (cost is approximately $6.60/month for health care card holders and $41/ month for concession.</w:t>
      </w:r>
    </w:p>
    <w:p w14:paraId="37B8170A" w14:textId="3AECE706" w:rsidR="0027765F" w:rsidRPr="00907BE2" w:rsidRDefault="0027765F">
      <w:pPr>
        <w:rPr>
          <w:sz w:val="22"/>
        </w:rPr>
      </w:pPr>
    </w:p>
    <w:p w14:paraId="2D67AF37" w14:textId="0AB60922" w:rsidR="0027765F" w:rsidRPr="00907BE2" w:rsidRDefault="0027765F">
      <w:pPr>
        <w:rPr>
          <w:b/>
          <w:sz w:val="22"/>
        </w:rPr>
      </w:pPr>
      <w:r w:rsidRPr="00907BE2">
        <w:rPr>
          <w:b/>
          <w:sz w:val="22"/>
        </w:rPr>
        <w:t>Are there side effects?</w:t>
      </w:r>
    </w:p>
    <w:p w14:paraId="7C7042B2" w14:textId="0FCC7AB5" w:rsidR="0027765F" w:rsidRPr="00907BE2" w:rsidRDefault="0027765F">
      <w:pPr>
        <w:rPr>
          <w:sz w:val="22"/>
        </w:rPr>
      </w:pPr>
      <w:r w:rsidRPr="00907BE2">
        <w:rPr>
          <w:sz w:val="22"/>
        </w:rPr>
        <w:t>Side effects that may occur tend to be mild and short-lived. Naltrexone does not usually have serious side effects, gastrointestinal symptoms like mild nausea, stomach pain and loss of appetite are common</w:t>
      </w:r>
      <w:r w:rsidR="006C6425" w:rsidRPr="00907BE2">
        <w:rPr>
          <w:sz w:val="22"/>
        </w:rPr>
        <w:t xml:space="preserve">. Some patients also get headaches or tiredness from Naltrexone and very rarely it can cause inflammation of the liver. It is important that your GP follows up liver function blood tests regularly while you are taking Naltrexone. </w:t>
      </w:r>
    </w:p>
    <w:p w14:paraId="328C2AA0" w14:textId="0CD8F2B0" w:rsidR="006C6425" w:rsidRPr="00907BE2" w:rsidRDefault="006C6425">
      <w:pPr>
        <w:rPr>
          <w:sz w:val="22"/>
        </w:rPr>
      </w:pPr>
      <w:r w:rsidRPr="00907BE2">
        <w:rPr>
          <w:sz w:val="22"/>
        </w:rPr>
        <w:t>You should read the information sheet provided with the medication for more information.</w:t>
      </w:r>
    </w:p>
    <w:p w14:paraId="79E30162" w14:textId="14B8F654" w:rsidR="006C6425" w:rsidRPr="00907BE2" w:rsidRDefault="006C6425">
      <w:pPr>
        <w:rPr>
          <w:sz w:val="22"/>
        </w:rPr>
      </w:pPr>
    </w:p>
    <w:p w14:paraId="16CEB362" w14:textId="21E64028" w:rsidR="006C6425" w:rsidRPr="00907BE2" w:rsidRDefault="006C6425">
      <w:pPr>
        <w:rPr>
          <w:b/>
          <w:sz w:val="22"/>
        </w:rPr>
      </w:pPr>
      <w:r w:rsidRPr="00907BE2">
        <w:rPr>
          <w:b/>
          <w:sz w:val="22"/>
        </w:rPr>
        <w:t>Pain relievers and Naltrexone</w:t>
      </w:r>
    </w:p>
    <w:p w14:paraId="28021CC5" w14:textId="4818F99B" w:rsidR="006C6425" w:rsidRPr="00907BE2" w:rsidRDefault="006C6425">
      <w:pPr>
        <w:rPr>
          <w:sz w:val="22"/>
        </w:rPr>
      </w:pPr>
      <w:r w:rsidRPr="00907BE2">
        <w:rPr>
          <w:sz w:val="22"/>
        </w:rPr>
        <w:t xml:space="preserve">Naltrexone stops all opiate pain relievers (including codeine, morphine and oxycodone) from working, so you will need to tell your doctor if you are taking this medication. If you need pain </w:t>
      </w:r>
      <w:proofErr w:type="gramStart"/>
      <w:r w:rsidRPr="00907BE2">
        <w:rPr>
          <w:sz w:val="22"/>
        </w:rPr>
        <w:t>relief</w:t>
      </w:r>
      <w:proofErr w:type="gramEnd"/>
      <w:r w:rsidRPr="00907BE2">
        <w:rPr>
          <w:sz w:val="22"/>
        </w:rPr>
        <w:t xml:space="preserve"> there are other options but </w:t>
      </w:r>
      <w:r w:rsidR="008F6458" w:rsidRPr="00907BE2">
        <w:rPr>
          <w:sz w:val="22"/>
        </w:rPr>
        <w:t>yo</w:t>
      </w:r>
      <w:r w:rsidRPr="00907BE2">
        <w:rPr>
          <w:sz w:val="22"/>
        </w:rPr>
        <w:t xml:space="preserve">u must tell your doctor you are taking Naltrexone. If you are already on opiate pain medication, it may make you feel very unwell if you take it at the same time, so tell your doctor. Naltrexone should not be used until one week after the last dose of short acting pain medication and two weeks after the last dose of long acting pain reliver. </w:t>
      </w:r>
    </w:p>
    <w:p w14:paraId="0784D012" w14:textId="0D2EFA84" w:rsidR="006C6425" w:rsidRPr="00907BE2" w:rsidRDefault="006C6425">
      <w:pPr>
        <w:rPr>
          <w:sz w:val="22"/>
        </w:rPr>
      </w:pPr>
    </w:p>
    <w:p w14:paraId="3420C58B" w14:textId="5637A9DD" w:rsidR="006C6425" w:rsidRPr="00907BE2" w:rsidRDefault="006C6425">
      <w:pPr>
        <w:rPr>
          <w:b/>
          <w:sz w:val="22"/>
        </w:rPr>
      </w:pPr>
      <w:r w:rsidRPr="00907BE2">
        <w:rPr>
          <w:b/>
          <w:sz w:val="22"/>
        </w:rPr>
        <w:t>How will I feel taking these tablets?</w:t>
      </w:r>
    </w:p>
    <w:p w14:paraId="307C6C90" w14:textId="60978A6F" w:rsidR="006C6425" w:rsidRPr="00907BE2" w:rsidRDefault="006C6425">
      <w:pPr>
        <w:rPr>
          <w:sz w:val="22"/>
        </w:rPr>
      </w:pPr>
      <w:r w:rsidRPr="00907BE2">
        <w:rPr>
          <w:sz w:val="22"/>
        </w:rPr>
        <w:t>Unless you experience any of the side effects listed above, you may not notice anything. Naltrexone will not make you feel high and is not addictive.</w:t>
      </w:r>
    </w:p>
    <w:p w14:paraId="30A6B0E6" w14:textId="05DD229A" w:rsidR="006C6425" w:rsidRPr="00907BE2" w:rsidRDefault="006C6425">
      <w:pPr>
        <w:rPr>
          <w:sz w:val="22"/>
        </w:rPr>
      </w:pPr>
    </w:p>
    <w:p w14:paraId="52F37EA5" w14:textId="77777777" w:rsidR="00907BE2" w:rsidRDefault="00907BE2">
      <w:pPr>
        <w:rPr>
          <w:b/>
          <w:sz w:val="22"/>
        </w:rPr>
      </w:pPr>
    </w:p>
    <w:p w14:paraId="759A5684" w14:textId="77777777" w:rsidR="00907BE2" w:rsidRDefault="00907BE2">
      <w:pPr>
        <w:rPr>
          <w:b/>
          <w:sz w:val="22"/>
        </w:rPr>
      </w:pPr>
    </w:p>
    <w:p w14:paraId="0F852685" w14:textId="624E6C37" w:rsidR="006C6425" w:rsidRPr="00907BE2" w:rsidRDefault="006C6425">
      <w:pPr>
        <w:rPr>
          <w:b/>
          <w:sz w:val="22"/>
        </w:rPr>
      </w:pPr>
      <w:r w:rsidRPr="00907BE2">
        <w:rPr>
          <w:b/>
          <w:sz w:val="22"/>
        </w:rPr>
        <w:t>Can I take other medications if needed?</w:t>
      </w:r>
    </w:p>
    <w:p w14:paraId="5370C201" w14:textId="45BBBEE8" w:rsidR="006C6425" w:rsidRPr="00907BE2" w:rsidRDefault="006C6425">
      <w:pPr>
        <w:rPr>
          <w:sz w:val="22"/>
        </w:rPr>
      </w:pPr>
      <w:r w:rsidRPr="00907BE2">
        <w:rPr>
          <w:sz w:val="22"/>
        </w:rPr>
        <w:t>Other than pain medications, Naltrex</w:t>
      </w:r>
      <w:r w:rsidR="008F6458" w:rsidRPr="00907BE2">
        <w:rPr>
          <w:sz w:val="22"/>
        </w:rPr>
        <w:t>on</w:t>
      </w:r>
      <w:r w:rsidRPr="00907BE2">
        <w:rPr>
          <w:sz w:val="22"/>
        </w:rPr>
        <w:t>e is not known to cause problems with other medications. If necessary, Naltrexone can be used with other medications such as antidepressants</w:t>
      </w:r>
      <w:r w:rsidR="00782A13" w:rsidRPr="00907BE2">
        <w:rPr>
          <w:sz w:val="22"/>
        </w:rPr>
        <w:t>. It should not be taken if pregnant or breast feeding, or people with severe liver disease.</w:t>
      </w:r>
    </w:p>
    <w:p w14:paraId="547FA4EC" w14:textId="3FE6E74C" w:rsidR="00782A13" w:rsidRPr="00907BE2" w:rsidRDefault="00782A13">
      <w:pPr>
        <w:rPr>
          <w:sz w:val="22"/>
        </w:rPr>
      </w:pPr>
    </w:p>
    <w:p w14:paraId="1844283A" w14:textId="3F12732D" w:rsidR="00782A13" w:rsidRPr="00907BE2" w:rsidRDefault="00782A13">
      <w:pPr>
        <w:rPr>
          <w:b/>
          <w:sz w:val="22"/>
        </w:rPr>
      </w:pPr>
      <w:r w:rsidRPr="00907BE2">
        <w:rPr>
          <w:b/>
          <w:sz w:val="22"/>
        </w:rPr>
        <w:t>Will it be safe to drive?</w:t>
      </w:r>
    </w:p>
    <w:p w14:paraId="41D962B5" w14:textId="61DFA6F2" w:rsidR="00782A13" w:rsidRPr="00907BE2" w:rsidRDefault="00782A13">
      <w:pPr>
        <w:rPr>
          <w:sz w:val="22"/>
        </w:rPr>
      </w:pPr>
      <w:r w:rsidRPr="00907BE2">
        <w:rPr>
          <w:sz w:val="22"/>
        </w:rPr>
        <w:t>Naltrexone is not a sedative and normally should not interfere with your ability to drive or operate machinery. However, it does make some people drowsy so it would be wise to wait and see how it affects you before driving,</w:t>
      </w:r>
    </w:p>
    <w:p w14:paraId="5C148C32" w14:textId="1B5344CA" w:rsidR="00782A13" w:rsidRPr="00907BE2" w:rsidRDefault="00782A13">
      <w:pPr>
        <w:rPr>
          <w:sz w:val="22"/>
        </w:rPr>
      </w:pPr>
    </w:p>
    <w:p w14:paraId="6482BF10" w14:textId="48FC76EB" w:rsidR="00782A13" w:rsidRPr="00907BE2" w:rsidRDefault="00782A13">
      <w:pPr>
        <w:rPr>
          <w:b/>
          <w:sz w:val="22"/>
        </w:rPr>
      </w:pPr>
      <w:r w:rsidRPr="00907BE2">
        <w:rPr>
          <w:b/>
          <w:sz w:val="22"/>
        </w:rPr>
        <w:t>What happens if I consume alcohol?</w:t>
      </w:r>
    </w:p>
    <w:p w14:paraId="186B0205" w14:textId="3CAC91C9" w:rsidR="00782A13" w:rsidRPr="00907BE2" w:rsidRDefault="00782A13">
      <w:pPr>
        <w:rPr>
          <w:sz w:val="22"/>
        </w:rPr>
      </w:pPr>
      <w:r w:rsidRPr="00907BE2">
        <w:rPr>
          <w:sz w:val="22"/>
        </w:rPr>
        <w:t>Treatment with Naltrexone if intended to help you stay off alcohol. However, Naltrexone does not interact with alcohol and there will be no unpleasant reactions if you drink alcohol, although some people reports it changes the taste of alcohol. Even if you have a short relapse, you should continue treatment</w:t>
      </w:r>
      <w:r w:rsidR="008F6458" w:rsidRPr="00907BE2">
        <w:rPr>
          <w:sz w:val="22"/>
        </w:rPr>
        <w:t xml:space="preserve"> </w:t>
      </w:r>
      <w:r w:rsidRPr="00907BE2">
        <w:rPr>
          <w:sz w:val="22"/>
        </w:rPr>
        <w:t>with Naltrexone at the normal dose.</w:t>
      </w:r>
    </w:p>
    <w:p w14:paraId="7E5663F8" w14:textId="53461ADA" w:rsidR="00782A13" w:rsidRPr="00907BE2" w:rsidRDefault="00782A13">
      <w:pPr>
        <w:rPr>
          <w:sz w:val="22"/>
        </w:rPr>
      </w:pPr>
    </w:p>
    <w:p w14:paraId="0C37F8D7" w14:textId="023BA53D" w:rsidR="00782A13" w:rsidRPr="00907BE2" w:rsidRDefault="00782A13">
      <w:pPr>
        <w:rPr>
          <w:b/>
          <w:sz w:val="22"/>
        </w:rPr>
      </w:pPr>
      <w:r w:rsidRPr="00907BE2">
        <w:rPr>
          <w:b/>
          <w:sz w:val="22"/>
        </w:rPr>
        <w:t>What is a normal dose?</w:t>
      </w:r>
    </w:p>
    <w:p w14:paraId="453EBCDF" w14:textId="61595F5E" w:rsidR="00782A13" w:rsidRPr="00907BE2" w:rsidRDefault="00782A13">
      <w:pPr>
        <w:rPr>
          <w:sz w:val="22"/>
        </w:rPr>
      </w:pPr>
      <w:r w:rsidRPr="00907BE2">
        <w:rPr>
          <w:sz w:val="22"/>
        </w:rPr>
        <w:t>Naltrexone is taken at the same time each day. The normal dose is 50mg daily. There is no need to take more than this.</w:t>
      </w:r>
    </w:p>
    <w:p w14:paraId="2A6B0641" w14:textId="66DBAB73" w:rsidR="00782A13" w:rsidRPr="00907BE2" w:rsidRDefault="00782A13">
      <w:pPr>
        <w:rPr>
          <w:sz w:val="22"/>
        </w:rPr>
      </w:pPr>
    </w:p>
    <w:p w14:paraId="144D51B1" w14:textId="3A620CA0" w:rsidR="00782A13" w:rsidRPr="00907BE2" w:rsidRDefault="00782A13">
      <w:pPr>
        <w:rPr>
          <w:b/>
          <w:sz w:val="22"/>
        </w:rPr>
      </w:pPr>
      <w:r w:rsidRPr="00907BE2">
        <w:rPr>
          <w:b/>
          <w:sz w:val="22"/>
        </w:rPr>
        <w:t>For how long will I need to take Naltrexone?</w:t>
      </w:r>
    </w:p>
    <w:p w14:paraId="405137E0" w14:textId="79FD53A6" w:rsidR="00782A13" w:rsidRPr="00907BE2" w:rsidRDefault="00782A13" w:rsidP="00782A13">
      <w:pPr>
        <w:rPr>
          <w:sz w:val="22"/>
        </w:rPr>
      </w:pPr>
      <w:r w:rsidRPr="00907BE2">
        <w:rPr>
          <w:sz w:val="22"/>
        </w:rPr>
        <w:t xml:space="preserve">The recovery of the brain cells from the effects of alcohol can take many months and it may take six months to a year for you to develop a new lifestyle that does not include alcohol. Successful treatment of alcohol dependence requires you to have some form of counselling while taking Naltrexone. Counselling may be through your GP via a mental health care plan, a psychiatrist, a psychologist, or a Drug and Alcohol specialist. Alcoholics anonymous offers additional support in group settings. </w:t>
      </w:r>
    </w:p>
    <w:p w14:paraId="3CD40A2B" w14:textId="77777777" w:rsidR="00907BE2" w:rsidRPr="00907BE2" w:rsidRDefault="00907BE2" w:rsidP="00907BE2">
      <w:pPr>
        <w:rPr>
          <w:b/>
          <w:sz w:val="22"/>
        </w:rPr>
      </w:pPr>
    </w:p>
    <w:p w14:paraId="3FA7D85D" w14:textId="460B5BF8" w:rsidR="00907BE2" w:rsidRPr="00907BE2" w:rsidRDefault="00907BE2" w:rsidP="00907BE2">
      <w:pPr>
        <w:rPr>
          <w:b/>
          <w:sz w:val="22"/>
        </w:rPr>
      </w:pPr>
      <w:r w:rsidRPr="00907BE2">
        <w:rPr>
          <w:b/>
          <w:sz w:val="22"/>
        </w:rPr>
        <w:t>For more information</w:t>
      </w:r>
    </w:p>
    <w:p w14:paraId="25243590" w14:textId="77777777" w:rsidR="00907BE2" w:rsidRPr="00907BE2" w:rsidRDefault="00907BE2" w:rsidP="00907BE2">
      <w:pPr>
        <w:rPr>
          <w:sz w:val="22"/>
        </w:rPr>
      </w:pPr>
      <w:r w:rsidRPr="00907BE2">
        <w:rPr>
          <w:sz w:val="22"/>
        </w:rPr>
        <w:t>Alcohol and Drug Information Service (ADIS)</w:t>
      </w:r>
    </w:p>
    <w:p w14:paraId="79279D9D" w14:textId="77777777" w:rsidR="00907BE2" w:rsidRPr="00907BE2" w:rsidRDefault="00907BE2" w:rsidP="00907BE2">
      <w:pPr>
        <w:rPr>
          <w:sz w:val="22"/>
        </w:rPr>
      </w:pPr>
      <w:r w:rsidRPr="00907BE2">
        <w:rPr>
          <w:sz w:val="22"/>
        </w:rPr>
        <w:t>Phone: 1800 250 015</w:t>
      </w:r>
    </w:p>
    <w:p w14:paraId="7FD69B19" w14:textId="77777777" w:rsidR="00907BE2" w:rsidRPr="00907BE2" w:rsidRDefault="00907BE2" w:rsidP="00907BE2">
      <w:pPr>
        <w:rPr>
          <w:sz w:val="22"/>
        </w:rPr>
      </w:pPr>
      <w:r w:rsidRPr="00907BE2">
        <w:rPr>
          <w:sz w:val="22"/>
        </w:rPr>
        <w:t>Confidential telephone counselling and information</w:t>
      </w:r>
    </w:p>
    <w:p w14:paraId="67091314" w14:textId="77777777" w:rsidR="00907BE2" w:rsidRPr="00907BE2" w:rsidRDefault="00907BE2" w:rsidP="00907BE2">
      <w:pPr>
        <w:rPr>
          <w:sz w:val="22"/>
        </w:rPr>
      </w:pPr>
      <w:r w:rsidRPr="00907BE2">
        <w:rPr>
          <w:sz w:val="22"/>
        </w:rPr>
        <w:t>available 24/7</w:t>
      </w:r>
    </w:p>
    <w:p w14:paraId="622DCFFD" w14:textId="77777777" w:rsidR="00907BE2" w:rsidRPr="00907BE2" w:rsidRDefault="00907BE2" w:rsidP="00907BE2">
      <w:pPr>
        <w:rPr>
          <w:sz w:val="22"/>
        </w:rPr>
      </w:pPr>
      <w:r w:rsidRPr="00907BE2">
        <w:rPr>
          <w:sz w:val="22"/>
        </w:rPr>
        <w:t xml:space="preserve">Centralised Intake at St Vincent’s Hospital </w:t>
      </w:r>
    </w:p>
    <w:p w14:paraId="5E8B2852" w14:textId="00AB8920" w:rsidR="00782A13" w:rsidRDefault="00B4049D">
      <w:r>
        <w:rPr>
          <w:sz w:val="22"/>
        </w:rPr>
        <w:t xml:space="preserve">(02) </w:t>
      </w:r>
      <w:r w:rsidR="00907BE2" w:rsidRPr="00907BE2">
        <w:rPr>
          <w:sz w:val="22"/>
        </w:rPr>
        <w:t>9361 8080</w:t>
      </w:r>
    </w:p>
    <w:sectPr w:rsidR="00782A13" w:rsidSect="00905675">
      <w:headerReference w:type="default"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86F14" w14:textId="77777777" w:rsidR="007F4C45" w:rsidRDefault="007F4C45" w:rsidP="001D3472">
      <w:r>
        <w:separator/>
      </w:r>
    </w:p>
  </w:endnote>
  <w:endnote w:type="continuationSeparator" w:id="0">
    <w:p w14:paraId="4C38D329" w14:textId="77777777" w:rsidR="007F4C45" w:rsidRDefault="007F4C45" w:rsidP="001D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B2212" w14:textId="77777777" w:rsidR="00907BE2" w:rsidRPr="00B0655A" w:rsidRDefault="00907BE2" w:rsidP="00907BE2">
    <w:pPr>
      <w:pStyle w:val="Footer"/>
      <w:rPr>
        <w:sz w:val="20"/>
      </w:rPr>
    </w:pPr>
    <w:r w:rsidRPr="00B0655A">
      <w:rPr>
        <w:i/>
        <w:iCs/>
        <w:sz w:val="20"/>
      </w:rPr>
      <w:t>Reproduced with the permission of Drug and Alcohol Services South Australia, SA Health</w:t>
    </w:r>
    <w:r w:rsidRPr="00B0655A">
      <w:rPr>
        <w:noProof/>
        <w:sz w:val="20"/>
      </w:rPr>
      <w:drawing>
        <wp:anchor distT="0" distB="0" distL="114300" distR="114300" simplePos="0" relativeHeight="251659264" behindDoc="1" locked="0" layoutInCell="1" allowOverlap="1" wp14:anchorId="5FF6EF25" wp14:editId="1F4139C8">
          <wp:simplePos x="0" y="0"/>
          <wp:positionH relativeFrom="margin">
            <wp:posOffset>5153025</wp:posOffset>
          </wp:positionH>
          <wp:positionV relativeFrom="paragraph">
            <wp:posOffset>-1242060</wp:posOffset>
          </wp:positionV>
          <wp:extent cx="971550" cy="1604010"/>
          <wp:effectExtent l="0" t="0" r="0" b="0"/>
          <wp:wrapTight wrapText="bothSides">
            <wp:wrapPolygon edited="0">
              <wp:start x="0" y="0"/>
              <wp:lineTo x="0" y="21292"/>
              <wp:lineTo x="21176" y="21292"/>
              <wp:lineTo x="211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604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0CB2A4" w14:textId="46E7C270" w:rsidR="00907BE2" w:rsidRPr="00907BE2" w:rsidRDefault="00907BE2" w:rsidP="00907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7B2AD" w14:textId="77777777" w:rsidR="007F4C45" w:rsidRDefault="007F4C45" w:rsidP="001D3472">
      <w:r>
        <w:separator/>
      </w:r>
    </w:p>
  </w:footnote>
  <w:footnote w:type="continuationSeparator" w:id="0">
    <w:p w14:paraId="16CC0D2E" w14:textId="77777777" w:rsidR="007F4C45" w:rsidRDefault="007F4C45" w:rsidP="001D3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29A25" w14:textId="217B9B6E" w:rsidR="001D3472" w:rsidRDefault="001D3472">
    <w:pPr>
      <w:pStyle w:val="Header"/>
    </w:pPr>
    <w:r w:rsidRPr="00C16B6E">
      <w:rPr>
        <w:noProof/>
      </w:rPr>
      <w:drawing>
        <wp:inline distT="0" distB="0" distL="0" distR="0" wp14:anchorId="1E0694B1" wp14:editId="7D8319F2">
          <wp:extent cx="3038475" cy="1076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0763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65F"/>
    <w:rsid w:val="001D3472"/>
    <w:rsid w:val="0027765F"/>
    <w:rsid w:val="006C6425"/>
    <w:rsid w:val="00782A13"/>
    <w:rsid w:val="007F4C45"/>
    <w:rsid w:val="008F6458"/>
    <w:rsid w:val="00905675"/>
    <w:rsid w:val="00907BE2"/>
    <w:rsid w:val="00B404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8EC30"/>
  <w15:chartTrackingRefBased/>
  <w15:docId w15:val="{9D7A81AC-4BDD-5A43-8A5D-EC2799819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472"/>
    <w:pPr>
      <w:tabs>
        <w:tab w:val="center" w:pos="4513"/>
        <w:tab w:val="right" w:pos="9026"/>
      </w:tabs>
    </w:pPr>
  </w:style>
  <w:style w:type="character" w:customStyle="1" w:styleId="HeaderChar">
    <w:name w:val="Header Char"/>
    <w:basedOn w:val="DefaultParagraphFont"/>
    <w:link w:val="Header"/>
    <w:uiPriority w:val="99"/>
    <w:rsid w:val="001D3472"/>
  </w:style>
  <w:style w:type="paragraph" w:styleId="Footer">
    <w:name w:val="footer"/>
    <w:basedOn w:val="Normal"/>
    <w:link w:val="FooterChar"/>
    <w:uiPriority w:val="99"/>
    <w:unhideWhenUsed/>
    <w:rsid w:val="001D3472"/>
    <w:pPr>
      <w:tabs>
        <w:tab w:val="center" w:pos="4513"/>
        <w:tab w:val="right" w:pos="9026"/>
      </w:tabs>
    </w:pPr>
  </w:style>
  <w:style w:type="character" w:customStyle="1" w:styleId="FooterChar">
    <w:name w:val="Footer Char"/>
    <w:basedOn w:val="DefaultParagraphFont"/>
    <w:link w:val="Footer"/>
    <w:uiPriority w:val="99"/>
    <w:rsid w:val="001D3472"/>
  </w:style>
  <w:style w:type="paragraph" w:styleId="BalloonText">
    <w:name w:val="Balloon Text"/>
    <w:basedOn w:val="Normal"/>
    <w:link w:val="BalloonTextChar"/>
    <w:uiPriority w:val="99"/>
    <w:semiHidden/>
    <w:unhideWhenUsed/>
    <w:rsid w:val="001D34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4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AB906D46A6143A77AFB92A5026F28" ma:contentTypeVersion="2" ma:contentTypeDescription="Create a new document." ma:contentTypeScope="" ma:versionID="1699a0f228adf86b68dddb723b531b58">
  <xsd:schema xmlns:xsd="http://www.w3.org/2001/XMLSchema" xmlns:xs="http://www.w3.org/2001/XMLSchema" xmlns:p="http://schemas.microsoft.com/office/2006/metadata/properties" xmlns:ns2="1da8c291-2a2d-4460-864a-788704eac413" targetNamespace="http://schemas.microsoft.com/office/2006/metadata/properties" ma:root="true" ma:fieldsID="4b5b1d5e5b652c76052899bacebffbb8" ns2:_="">
    <xsd:import namespace="1da8c291-2a2d-4460-864a-788704eac41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8c291-2a2d-4460-864a-788704eac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0B27A5-5AF1-4D1A-AD68-B8FBB63D0B19}"/>
</file>

<file path=customXml/itemProps2.xml><?xml version="1.0" encoding="utf-8"?>
<ds:datastoreItem xmlns:ds="http://schemas.openxmlformats.org/officeDocument/2006/customXml" ds:itemID="{A8C1AEF8-2950-4AD4-8923-00881E456A31}"/>
</file>

<file path=customXml/itemProps3.xml><?xml version="1.0" encoding="utf-8"?>
<ds:datastoreItem xmlns:ds="http://schemas.openxmlformats.org/officeDocument/2006/customXml" ds:itemID="{38982CB5-169F-49FB-A346-7B8C87A6E68D}"/>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4128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Lane</dc:creator>
  <cp:keywords/>
  <dc:description/>
  <cp:lastModifiedBy>Jessica Lane</cp:lastModifiedBy>
  <cp:revision>2</cp:revision>
  <dcterms:created xsi:type="dcterms:W3CDTF">2020-10-13T23:14:00Z</dcterms:created>
  <dcterms:modified xsi:type="dcterms:W3CDTF">2020-10-13T23:14:00Z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0x0101005F5AB906D46A6143A77AFB92A5026F28</vt:lpwstr>
  </property>
</Properties>
</file>